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М1-У-Н-288-366.310.173-4-0-67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 У-3,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366х310х173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385х325х193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