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М1-К-Н-48-266.100.143-4-0-67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консоль, К-1, 48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5853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266х100х143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1,46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280х120х165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1,56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48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6240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10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144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